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Політика конфіденційності 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1. Загальні положення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Ця Політика конфіденційності визначає порядок обробки та захисту персональних даних користувачів сайту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https://www.tetishery-psy.com/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(далі — «Сайт»).</w:t>
        <w:br w:type="textWrapping"/>
        <w:t xml:space="preserve">1.2. Користуючись Сайтом та/або оформлюючи замовлення, Користувач надає згоду на обробку своїх персональних даних відповідно до цієї Політики.</w:t>
        <w:br w:type="textWrapping"/>
        <w:t xml:space="preserve">1.3. Політика розроблена згідно із законодавством України про захист персональних даних.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2. Адміністратор персональних даних</w:t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 Адміністратором персональних даних є: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ФОП Мартинова-Ганецька Тетяна Миколаївна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Код/ІПН: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3189919463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Місцезнаходження: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Україна, 20603, Черкаська обл., Звенигородський р-н, місто Шпола, вул.Калигірська, будинок 47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br w:type="textWrapping"/>
        <w:t xml:space="preserve">Ел. пошта: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tetishery87@gmail.com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Телефон: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+380634593334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3. Які дані ми збираємо</w:t>
      </w:r>
    </w:p>
    <w:p w:rsidR="00000000" w:rsidDel="00000000" w:rsidP="00000000" w:rsidRDefault="00000000" w:rsidRPr="00000000" w14:paraId="00000007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3.1. При оформленні замовлення: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ім’я, прізвище;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номер телефону;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електронна пошта;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адреса доставки (місто, відділення пошти/адреса кур’єрської доставки).</w:t>
      </w:r>
    </w:p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3.2. При зв’язку через форму зворотного зв’язку / месенджери: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ім’я;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контактні дані (телефон, email, нікнейм у месенджері);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зміст звернення.</w:t>
      </w:r>
    </w:p>
    <w:p w:rsidR="00000000" w:rsidDel="00000000" w:rsidP="00000000" w:rsidRDefault="00000000" w:rsidRPr="00000000" w14:paraId="0000001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3.3. 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не збираємо та не обробляємо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дані платіжних карток — оплата відбувається через захищені платіжні сервіси наших партнерів.</w:t>
      </w:r>
    </w:p>
    <w:p w:rsidR="00000000" w:rsidDel="00000000" w:rsidP="00000000" w:rsidRDefault="00000000" w:rsidRPr="00000000" w14:paraId="0000001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4. Мета обробки персональних даних</w:t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4.1. Обробка персональних даних здійснюється з метою: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оформлення, обробки та виконання замовлень;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організації доставки товарів;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комунікації з Користувачем щодо замовлень, повернень, гарантії;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надання відповідей на звернення Користувачів;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виконання вимог законодавства України (бухгалтерський облік, податкові зобов’язання тощо).</w:t>
      </w:r>
    </w:p>
    <w:p w:rsidR="00000000" w:rsidDel="00000000" w:rsidP="00000000" w:rsidRDefault="00000000" w:rsidRPr="00000000" w14:paraId="0000001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5. Правові підстави обробки</w:t>
      </w:r>
    </w:p>
    <w:p w:rsidR="00000000" w:rsidDel="00000000" w:rsidP="00000000" w:rsidRDefault="00000000" w:rsidRPr="00000000" w14:paraId="0000001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 Згода суб’єкта персональних даних.</w:t>
        <w:br w:type="textWrapping"/>
        <w:t xml:space="preserve">5.2. Необхідність виконання договору купівлі-продажу між Користувачем та Адміністратором.</w:t>
        <w:br w:type="textWrapping"/>
        <w:t xml:space="preserve">5.3. Необхідність виконання юридичних обов’язків Адміністратора, передбачених законодавством.</w:t>
      </w:r>
    </w:p>
    <w:p w:rsidR="00000000" w:rsidDel="00000000" w:rsidP="00000000" w:rsidRDefault="00000000" w:rsidRPr="00000000" w14:paraId="0000001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6. Передача персональних даних третім особам</w:t>
      </w:r>
    </w:p>
    <w:p w:rsidR="00000000" w:rsidDel="00000000" w:rsidP="00000000" w:rsidRDefault="00000000" w:rsidRPr="00000000" w14:paraId="0000001B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6.1. Персональні дані можуть передаватися третім особам виключно для досягнення зазначених у цій Політиці цілей, а саме: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службам доставки (наприклад: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[Нова пошта, Укрпошта, інші]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— для доставки замовлення;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платіжним сервісам / банківським установам — для проведення платежів;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бухгалтерам, аудиторам, консультантам — у межах виконання вимог законодавства.</w:t>
      </w:r>
    </w:p>
    <w:p w:rsidR="00000000" w:rsidDel="00000000" w:rsidP="00000000" w:rsidRDefault="00000000" w:rsidRPr="00000000" w14:paraId="0000001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6.2. Ми не продаємо персональні дані третім особам і не передаємо їх для маркетингових цілей сторонніх компаній без окремої згоди Користувача.</w:t>
      </w:r>
    </w:p>
    <w:p w:rsidR="00000000" w:rsidDel="00000000" w:rsidP="00000000" w:rsidRDefault="00000000" w:rsidRPr="00000000" w14:paraId="00000020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7. Файли cookie</w:t>
      </w:r>
    </w:p>
    <w:p w:rsidR="00000000" w:rsidDel="00000000" w:rsidP="00000000" w:rsidRDefault="00000000" w:rsidRPr="00000000" w14:paraId="00000021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7.1. На Сайті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використовуються файли cookie для ідентифікації користувачів або відстеження їх поведінки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  <w:br w:type="textWrapping"/>
        <w:t xml:space="preserve">7.2. У разі зміни цієї практики Політика буде оновлена з відповідним інформуванням Користувачів.</w:t>
      </w:r>
    </w:p>
    <w:p w:rsidR="00000000" w:rsidDel="00000000" w:rsidP="00000000" w:rsidRDefault="00000000" w:rsidRPr="00000000" w14:paraId="0000002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8. Строк зберігання персональних даних</w:t>
      </w:r>
    </w:p>
    <w:p w:rsidR="00000000" w:rsidDel="00000000" w:rsidP="00000000" w:rsidRDefault="00000000" w:rsidRPr="00000000" w14:paraId="0000002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8.1. Персональні дані зберігаються протягом строку, необхідного для досягнення цілей їх обробки, але не менше строку, передбаченого законодавством України для зберігання первинних бухгалтерських документів.</w:t>
        <w:br w:type="textWrapping"/>
        <w:t xml:space="preserve">8.2. Після закінчення строку зберігання персональні дані підлягають видаленню або знеособленню.</w:t>
      </w:r>
    </w:p>
    <w:p w:rsidR="00000000" w:rsidDel="00000000" w:rsidP="00000000" w:rsidRDefault="00000000" w:rsidRPr="00000000" w14:paraId="0000002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9. Права користувача</w:t>
      </w:r>
    </w:p>
    <w:p w:rsidR="00000000" w:rsidDel="00000000" w:rsidP="00000000" w:rsidRDefault="00000000" w:rsidRPr="00000000" w14:paraId="00000025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Користувач має право:</w:t>
        <w:br w:type="textWrapping"/>
        <w:t xml:space="preserve">9.1. Знати про джерела збирання, місцезнаходження своїх персональних даних і мету їх обробки.</w:t>
        <w:br w:type="textWrapping"/>
        <w:t xml:space="preserve">9.2. Отримувати інформацію про умови доступу до своїх персональних даних.</w:t>
        <w:br w:type="textWrapping"/>
        <w:t xml:space="preserve">9.3. Звертатися із запитом щодо доступу до своїх персональних даних, їх оновлення, виправлення або видалення, якщо вони обробляються незаконно чи є недостовірними.</w:t>
        <w:br w:type="textWrapping"/>
        <w:t xml:space="preserve">9.4. Відкликати свою згоду на обробку персональних даних (за умови, що це не суперечить вимогам закону та можливості виконання зобов’язань за договором).</w:t>
      </w:r>
    </w:p>
    <w:p w:rsidR="00000000" w:rsidDel="00000000" w:rsidP="00000000" w:rsidRDefault="00000000" w:rsidRPr="00000000" w14:paraId="00000026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Запит щодо персональних даних можна надіслати на email: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tetishery87@gmail.com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10. Захист персональних даних</w:t>
      </w:r>
    </w:p>
    <w:p w:rsidR="00000000" w:rsidDel="00000000" w:rsidP="00000000" w:rsidRDefault="00000000" w:rsidRPr="00000000" w14:paraId="00000028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10.1. Ми вживаємо необхідних організаційних та технічних заходів для захисту персональних даних від несанкціонованого доступу, зміни, розголошення або знищення.</w:t>
        <w:br w:type="textWrapping"/>
        <w:t xml:space="preserve">10.2. Доступ до персональних даних мають лише ті співробітники/підрядники, яким це необхідно для виконання своїх службових обов’язків.</w:t>
      </w:r>
    </w:p>
    <w:p w:rsidR="00000000" w:rsidDel="00000000" w:rsidP="00000000" w:rsidRDefault="00000000" w:rsidRPr="00000000" w14:paraId="0000002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11. Зміни до Політики конфіденційності</w:t>
      </w:r>
    </w:p>
    <w:p w:rsidR="00000000" w:rsidDel="00000000" w:rsidP="00000000" w:rsidRDefault="00000000" w:rsidRPr="00000000" w14:paraId="0000002A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11.1. Адміністратор має право вносити зміни до цієї Політики.</w:t>
        <w:br w:type="textWrapping"/>
        <w:t xml:space="preserve">11.2. Оновлена редакція Політики публікується на цій сторінці із зазначенням дати оновлення і набирає чинності з моменту публікації.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8AC/A/VaLls3vQ6k+gRWtUFh1g==">CgMxLjA4AHIhMVVCeWg4RHF6OVBwYmp6eXpOTGg0U25GZHJLYlZUZ2d4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